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DE35" w14:textId="77777777" w:rsidR="00BD5D2C" w:rsidRDefault="00BD5D2C" w:rsidP="00DE7409">
      <w:pPr>
        <w:rPr>
          <w:b/>
          <w:bCs/>
        </w:rPr>
      </w:pPr>
    </w:p>
    <w:p w14:paraId="5F809746" w14:textId="47D23F12" w:rsidR="00805279" w:rsidRDefault="0087593D" w:rsidP="00DE7409">
      <w:pPr>
        <w:rPr>
          <w:b/>
          <w:bCs/>
        </w:rPr>
      </w:pPr>
      <w:r>
        <w:rPr>
          <w:b/>
          <w:bCs/>
        </w:rPr>
        <w:t>2</w:t>
      </w:r>
      <w:r w:rsidRPr="0087593D">
        <w:rPr>
          <w:b/>
          <w:bCs/>
          <w:vertAlign w:val="superscript"/>
        </w:rPr>
        <w:t>nd</w:t>
      </w:r>
      <w:r>
        <w:rPr>
          <w:b/>
          <w:bCs/>
        </w:rPr>
        <w:t xml:space="preserve"> &amp; 3</w:t>
      </w:r>
      <w:r w:rsidRPr="0087593D">
        <w:rPr>
          <w:b/>
          <w:bCs/>
          <w:vertAlign w:val="superscript"/>
        </w:rPr>
        <w:t>rd</w:t>
      </w:r>
      <w:r>
        <w:rPr>
          <w:b/>
          <w:bCs/>
        </w:rPr>
        <w:t xml:space="preserve"> July 2022.</w:t>
      </w:r>
    </w:p>
    <w:p w14:paraId="64BCEC3C" w14:textId="2A46176D" w:rsidR="007813F7" w:rsidRDefault="00DE7409" w:rsidP="00DE7409">
      <w:pPr>
        <w:rPr>
          <w:b/>
          <w:bCs/>
        </w:rPr>
      </w:pPr>
      <w:r>
        <w:rPr>
          <w:b/>
          <w:bCs/>
        </w:rPr>
        <w:t>We</w:t>
      </w:r>
      <w:r w:rsidRPr="00DE7409">
        <w:rPr>
          <w:b/>
          <w:bCs/>
        </w:rPr>
        <w:t xml:space="preserve"> would again like to invite you to the 20</w:t>
      </w:r>
      <w:r>
        <w:rPr>
          <w:b/>
          <w:bCs/>
        </w:rPr>
        <w:t>2</w:t>
      </w:r>
      <w:r w:rsidR="0087593D">
        <w:rPr>
          <w:b/>
          <w:bCs/>
        </w:rPr>
        <w:t xml:space="preserve">2 </w:t>
      </w:r>
      <w:r w:rsidRPr="00DE7409">
        <w:rPr>
          <w:b/>
          <w:bCs/>
        </w:rPr>
        <w:t xml:space="preserve">Fire Engines on Show at Tilford at the Rural Life </w:t>
      </w:r>
      <w:r w:rsidR="00797C0E">
        <w:rPr>
          <w:b/>
          <w:bCs/>
        </w:rPr>
        <w:t>Living Museum</w:t>
      </w:r>
      <w:r w:rsidRPr="00DE7409">
        <w:rPr>
          <w:b/>
          <w:bCs/>
        </w:rPr>
        <w:t xml:space="preserve">.  The venue is just south of Farnham in Surrey and is surrounded by woodland and fields.  </w:t>
      </w:r>
    </w:p>
    <w:p w14:paraId="3907AB53" w14:textId="22AD12F4" w:rsidR="00DE7409" w:rsidRPr="00DE7409" w:rsidRDefault="00DE7409" w:rsidP="00DE7409">
      <w:pPr>
        <w:rPr>
          <w:b/>
          <w:bCs/>
        </w:rPr>
      </w:pPr>
      <w:r w:rsidRPr="00DE7409">
        <w:rPr>
          <w:b/>
          <w:bCs/>
        </w:rPr>
        <w:t>Please read the following guidance notes and that by signing the entry form you agree to abide them.</w:t>
      </w:r>
    </w:p>
    <w:p w14:paraId="764469E3" w14:textId="06334B54" w:rsidR="00DE7409" w:rsidRPr="00DE7409" w:rsidRDefault="00DE7409" w:rsidP="00DE7409">
      <w:pPr>
        <w:rPr>
          <w:b/>
          <w:bCs/>
        </w:rPr>
      </w:pPr>
      <w:r w:rsidRPr="00DE7409">
        <w:rPr>
          <w:b/>
          <w:bCs/>
        </w:rPr>
        <w:t>The show will open to the public between the hours of 10.00 and 1</w:t>
      </w:r>
      <w:r w:rsidR="00797C0E">
        <w:rPr>
          <w:b/>
          <w:bCs/>
        </w:rPr>
        <w:t>6</w:t>
      </w:r>
      <w:r w:rsidRPr="00DE7409">
        <w:rPr>
          <w:b/>
          <w:bCs/>
        </w:rPr>
        <w:t>.00.  There will be no movement on the site while the Museum is open so we must be in place by 09.45am and not leave until 1</w:t>
      </w:r>
      <w:r>
        <w:rPr>
          <w:b/>
          <w:bCs/>
        </w:rPr>
        <w:t>6</w:t>
      </w:r>
      <w:r w:rsidRPr="00DE7409">
        <w:rPr>
          <w:b/>
          <w:bCs/>
        </w:rPr>
        <w:t xml:space="preserve">.00 unless by prior arrangement.  </w:t>
      </w:r>
    </w:p>
    <w:p w14:paraId="399F2865" w14:textId="13BAE898" w:rsidR="00DE7409" w:rsidRPr="00805279" w:rsidRDefault="00DE7409" w:rsidP="00805279">
      <w:pPr>
        <w:pStyle w:val="ListParagraph"/>
        <w:numPr>
          <w:ilvl w:val="0"/>
          <w:numId w:val="1"/>
        </w:numPr>
        <w:rPr>
          <w:b/>
          <w:bCs/>
        </w:rPr>
      </w:pPr>
      <w:r w:rsidRPr="00805279">
        <w:rPr>
          <w:b/>
          <w:bCs/>
        </w:rPr>
        <w:t xml:space="preserve">This year wrist bands will be provided to entrants on arrival by the event team. Please ensure you and your party always wear their wrist bands as this only will allow you entry into the Rural </w:t>
      </w:r>
      <w:r w:rsidR="00797C0E">
        <w:rPr>
          <w:b/>
          <w:bCs/>
        </w:rPr>
        <w:t>L</w:t>
      </w:r>
      <w:r w:rsidRPr="00805279">
        <w:rPr>
          <w:b/>
          <w:bCs/>
        </w:rPr>
        <w:t xml:space="preserve">ife </w:t>
      </w:r>
      <w:r w:rsidR="00797C0E">
        <w:rPr>
          <w:b/>
          <w:bCs/>
        </w:rPr>
        <w:t>Living Museum</w:t>
      </w:r>
      <w:r w:rsidRPr="00805279">
        <w:rPr>
          <w:b/>
          <w:bCs/>
        </w:rPr>
        <w:t>.</w:t>
      </w:r>
    </w:p>
    <w:p w14:paraId="29DD7925" w14:textId="13CA277D" w:rsidR="00DE7409" w:rsidRPr="00805279" w:rsidRDefault="00DE7409" w:rsidP="00805279">
      <w:pPr>
        <w:pStyle w:val="ListParagraph"/>
        <w:numPr>
          <w:ilvl w:val="0"/>
          <w:numId w:val="1"/>
        </w:numPr>
        <w:rPr>
          <w:b/>
          <w:bCs/>
        </w:rPr>
      </w:pPr>
      <w:r w:rsidRPr="00805279">
        <w:rPr>
          <w:b/>
          <w:bCs/>
        </w:rPr>
        <w:t>Camping will be available.  The toilets will be open overnight for our use.  Please note there is NO CHEMICAL DISPOSAL POINT.</w:t>
      </w:r>
    </w:p>
    <w:p w14:paraId="307D3ABD" w14:textId="4F31ACB2" w:rsidR="00DE7409" w:rsidRPr="00805279" w:rsidRDefault="00DE7409" w:rsidP="00805279">
      <w:pPr>
        <w:pStyle w:val="ListParagraph"/>
        <w:numPr>
          <w:ilvl w:val="0"/>
          <w:numId w:val="1"/>
        </w:numPr>
        <w:rPr>
          <w:b/>
          <w:bCs/>
        </w:rPr>
      </w:pPr>
      <w:r w:rsidRPr="00805279">
        <w:rPr>
          <w:b/>
          <w:bCs/>
        </w:rPr>
        <w:t xml:space="preserve">The </w:t>
      </w:r>
      <w:r w:rsidR="009A05C7">
        <w:rPr>
          <w:b/>
          <w:bCs/>
        </w:rPr>
        <w:t>Marke</w:t>
      </w:r>
      <w:r w:rsidR="00797C0E">
        <w:rPr>
          <w:b/>
          <w:bCs/>
        </w:rPr>
        <w:t>t</w:t>
      </w:r>
      <w:r w:rsidR="009A05C7">
        <w:rPr>
          <w:b/>
          <w:bCs/>
        </w:rPr>
        <w:t xml:space="preserve"> Garden</w:t>
      </w:r>
      <w:r w:rsidRPr="00805279">
        <w:rPr>
          <w:b/>
          <w:bCs/>
        </w:rPr>
        <w:t xml:space="preserve"> </w:t>
      </w:r>
      <w:r w:rsidR="00B37692" w:rsidRPr="00805279">
        <w:rPr>
          <w:b/>
          <w:bCs/>
        </w:rPr>
        <w:t>Cafe, which is on site,</w:t>
      </w:r>
      <w:r w:rsidRPr="00805279">
        <w:rPr>
          <w:b/>
          <w:bCs/>
        </w:rPr>
        <w:t xml:space="preserve"> will open early for breakfast, but we will need to let them know in advance if this required. The cafe will also serve hot meals during the day.  Just down the road is the Frensham Garden Centre which has a shop and cafe.</w:t>
      </w:r>
    </w:p>
    <w:p w14:paraId="4F432446" w14:textId="77777777" w:rsidR="00DE7409" w:rsidRPr="00805279" w:rsidRDefault="00DE7409" w:rsidP="00805279">
      <w:pPr>
        <w:pStyle w:val="ListParagraph"/>
        <w:numPr>
          <w:ilvl w:val="0"/>
          <w:numId w:val="1"/>
        </w:numPr>
        <w:rPr>
          <w:b/>
          <w:bCs/>
        </w:rPr>
      </w:pPr>
      <w:r w:rsidRPr="00805279">
        <w:rPr>
          <w:b/>
          <w:bCs/>
        </w:rPr>
        <w:t>We will supply black bin liners for rubbish and would ask that you take your rubbish away with you.</w:t>
      </w:r>
    </w:p>
    <w:p w14:paraId="5DD3736F" w14:textId="77777777" w:rsidR="00DE7409" w:rsidRPr="00805279" w:rsidRDefault="00DE7409" w:rsidP="00805279">
      <w:pPr>
        <w:pStyle w:val="ListParagraph"/>
        <w:numPr>
          <w:ilvl w:val="0"/>
          <w:numId w:val="1"/>
        </w:numPr>
        <w:rPr>
          <w:b/>
          <w:bCs/>
        </w:rPr>
      </w:pPr>
      <w:r w:rsidRPr="00805279">
        <w:rPr>
          <w:b/>
          <w:bCs/>
        </w:rPr>
        <w:t xml:space="preserve">In due consideration to others on the site we ask that you restrict the use of generators to between 9.30am and 9.30pm. </w:t>
      </w:r>
    </w:p>
    <w:p w14:paraId="140059A5" w14:textId="77777777" w:rsidR="00DE7409" w:rsidRPr="00DE7409" w:rsidRDefault="00DE7409" w:rsidP="00DE7409">
      <w:pPr>
        <w:rPr>
          <w:b/>
          <w:bCs/>
        </w:rPr>
      </w:pPr>
      <w:r w:rsidRPr="00DE7409">
        <w:rPr>
          <w:b/>
          <w:bCs/>
        </w:rPr>
        <w:t xml:space="preserve">Tilford are not charging us and merely asking us to comply with a few rules while on the site.  </w:t>
      </w:r>
    </w:p>
    <w:p w14:paraId="6C7BCD21" w14:textId="6135A65C" w:rsidR="00DE7409" w:rsidRPr="00DE7409" w:rsidRDefault="00DE7409" w:rsidP="00DE7409">
      <w:pPr>
        <w:rPr>
          <w:b/>
          <w:bCs/>
        </w:rPr>
      </w:pPr>
      <w:r w:rsidRPr="00DE7409">
        <w:rPr>
          <w:b/>
          <w:bCs/>
        </w:rPr>
        <w:t xml:space="preserve">As </w:t>
      </w:r>
      <w:r w:rsidR="009D77A8">
        <w:rPr>
          <w:b/>
          <w:bCs/>
        </w:rPr>
        <w:t>like previous</w:t>
      </w:r>
      <w:r w:rsidRPr="00DE7409">
        <w:rPr>
          <w:b/>
          <w:bCs/>
        </w:rPr>
        <w:t xml:space="preserve"> year</w:t>
      </w:r>
      <w:r w:rsidR="009D77A8">
        <w:rPr>
          <w:b/>
          <w:bCs/>
        </w:rPr>
        <w:t>s</w:t>
      </w:r>
      <w:r w:rsidRPr="00DE7409">
        <w:rPr>
          <w:b/>
          <w:bCs/>
        </w:rPr>
        <w:t xml:space="preserve"> we will put together displays over both days.  You must be a FSPG member to participate in the displays</w:t>
      </w:r>
      <w:r w:rsidR="009D77A8">
        <w:rPr>
          <w:b/>
          <w:bCs/>
        </w:rPr>
        <w:t xml:space="preserve"> or provide the </w:t>
      </w:r>
      <w:r w:rsidR="00BD5D2C">
        <w:rPr>
          <w:b/>
          <w:bCs/>
        </w:rPr>
        <w:t>correct insurance paperwork.</w:t>
      </w:r>
    </w:p>
    <w:p w14:paraId="1FB35854" w14:textId="095B62A1" w:rsidR="00DE7409" w:rsidRPr="00DE7409" w:rsidRDefault="00DE7409" w:rsidP="00DE7409">
      <w:pPr>
        <w:rPr>
          <w:b/>
          <w:bCs/>
        </w:rPr>
      </w:pPr>
      <w:r w:rsidRPr="00DE7409">
        <w:rPr>
          <w:b/>
          <w:bCs/>
        </w:rPr>
        <w:t>Again</w:t>
      </w:r>
      <w:r w:rsidR="00745B39">
        <w:rPr>
          <w:b/>
          <w:bCs/>
        </w:rPr>
        <w:t>,</w:t>
      </w:r>
      <w:r w:rsidRPr="00DE7409">
        <w:rPr>
          <w:b/>
          <w:bCs/>
        </w:rPr>
        <w:t xml:space="preserve"> this year we will be preparing a meal and get together on the Saturday evening as we have done in the past.</w:t>
      </w:r>
      <w:r w:rsidR="00745B39">
        <w:rPr>
          <w:b/>
          <w:bCs/>
        </w:rPr>
        <w:t xml:space="preserve"> The c</w:t>
      </w:r>
      <w:r w:rsidRPr="00DE7409">
        <w:rPr>
          <w:b/>
          <w:bCs/>
        </w:rPr>
        <w:t>ost is £</w:t>
      </w:r>
      <w:r w:rsidR="009948D8">
        <w:rPr>
          <w:b/>
          <w:bCs/>
        </w:rPr>
        <w:t>5.00</w:t>
      </w:r>
      <w:r w:rsidRPr="00DE7409">
        <w:rPr>
          <w:b/>
          <w:bCs/>
        </w:rPr>
        <w:t xml:space="preserve"> per head if you would like to be </w:t>
      </w:r>
      <w:r w:rsidR="00CD0510" w:rsidRPr="00DE7409">
        <w:rPr>
          <w:b/>
          <w:bCs/>
        </w:rPr>
        <w:t>included,</w:t>
      </w:r>
      <w:r w:rsidRPr="00DE7409">
        <w:rPr>
          <w:b/>
          <w:bCs/>
        </w:rPr>
        <w:t xml:space="preserve"> please indicate on the entry form.</w:t>
      </w:r>
      <w:r w:rsidR="00C91ACB">
        <w:rPr>
          <w:b/>
          <w:bCs/>
        </w:rPr>
        <w:t xml:space="preserve"> </w:t>
      </w:r>
      <w:r w:rsidR="009948D8">
        <w:rPr>
          <w:b/>
          <w:bCs/>
        </w:rPr>
        <w:t>ALSO if you have any Dietary requests we will try our best to accommodate. Please add requirements to the entry form.</w:t>
      </w:r>
    </w:p>
    <w:p w14:paraId="14B4393B" w14:textId="0F830459" w:rsidR="0071675B" w:rsidRPr="00DE7409" w:rsidRDefault="0071675B" w:rsidP="00C91ACB">
      <w:pPr>
        <w:rPr>
          <w:b/>
          <w:bCs/>
        </w:rPr>
      </w:pPr>
      <w:r>
        <w:rPr>
          <w:b/>
          <w:bCs/>
        </w:rPr>
        <w:t>ENTRY FORMS MUST BE RECEIVED NO LATER THAN 7</w:t>
      </w:r>
      <w:r w:rsidRPr="0071675B">
        <w:rPr>
          <w:b/>
          <w:bCs/>
          <w:vertAlign w:val="superscript"/>
        </w:rPr>
        <w:t>TH</w:t>
      </w:r>
      <w:r>
        <w:rPr>
          <w:b/>
          <w:bCs/>
        </w:rPr>
        <w:t xml:space="preserve"> JUNE 202</w:t>
      </w:r>
      <w:r w:rsidR="0087593D">
        <w:rPr>
          <w:b/>
          <w:bCs/>
        </w:rPr>
        <w:t>2</w:t>
      </w:r>
      <w:r>
        <w:rPr>
          <w:b/>
          <w:bCs/>
        </w:rPr>
        <w:t xml:space="preserve">. </w:t>
      </w:r>
    </w:p>
    <w:p w14:paraId="5EAF2226" w14:textId="4C854E46" w:rsidR="00DE7409" w:rsidRPr="00DE7409" w:rsidRDefault="00DE7409" w:rsidP="00DE7409">
      <w:pPr>
        <w:rPr>
          <w:b/>
          <w:bCs/>
        </w:rPr>
      </w:pPr>
      <w:r w:rsidRPr="00DE7409">
        <w:rPr>
          <w:b/>
          <w:bCs/>
        </w:rPr>
        <w:t>We look forward to seeing you at Tilford</w:t>
      </w:r>
      <w:r w:rsidR="0071675B">
        <w:rPr>
          <w:b/>
          <w:bCs/>
        </w:rPr>
        <w:t xml:space="preserve">! </w:t>
      </w:r>
      <w:r w:rsidR="00B37692">
        <w:rPr>
          <w:b/>
          <w:bCs/>
        </w:rPr>
        <w:t>Time to dust of the appliance and get back to having fun!</w:t>
      </w:r>
    </w:p>
    <w:p w14:paraId="7A0DD6C1" w14:textId="202158AB" w:rsidR="0087459D" w:rsidRDefault="00DE7409" w:rsidP="00DE7409">
      <w:pPr>
        <w:rPr>
          <w:b/>
          <w:bCs/>
        </w:rPr>
      </w:pPr>
      <w:r w:rsidRPr="00DE7409">
        <w:rPr>
          <w:b/>
          <w:bCs/>
        </w:rPr>
        <w:t>Roy</w:t>
      </w:r>
      <w:r w:rsidR="00B37692">
        <w:rPr>
          <w:b/>
          <w:bCs/>
        </w:rPr>
        <w:t xml:space="preserve"> &amp; Jon </w:t>
      </w:r>
    </w:p>
    <w:p w14:paraId="3A5353EA" w14:textId="77777777" w:rsidR="0038357E" w:rsidRDefault="0038357E" w:rsidP="00DE7409">
      <w:pPr>
        <w:rPr>
          <w:b/>
          <w:bCs/>
        </w:rPr>
      </w:pPr>
    </w:p>
    <w:p w14:paraId="685655D3" w14:textId="595EE297" w:rsidR="0087459D" w:rsidRDefault="00153845">
      <w:pPr>
        <w:rPr>
          <w:b/>
          <w:bCs/>
        </w:rPr>
      </w:pPr>
      <w:r>
        <w:rPr>
          <w:b/>
          <w:bCs/>
        </w:rPr>
        <w:t xml:space="preserve">VENUE ADDRESS: RURAL LIFE </w:t>
      </w:r>
      <w:r w:rsidR="00373499">
        <w:rPr>
          <w:b/>
          <w:bCs/>
        </w:rPr>
        <w:t>LIVING MUSEUM</w:t>
      </w:r>
      <w:r>
        <w:rPr>
          <w:b/>
          <w:bCs/>
        </w:rPr>
        <w:t>, REEDS ROAD, TILFORD, FARNHAM, SURREY, GU10 2DL</w:t>
      </w:r>
    </w:p>
    <w:p w14:paraId="525BF9BB" w14:textId="5AE4E696" w:rsidR="008950BA" w:rsidRDefault="008950BA" w:rsidP="0038357E">
      <w:pPr>
        <w:jc w:val="center"/>
        <w:rPr>
          <w:b/>
          <w:bCs/>
        </w:rPr>
      </w:pPr>
      <w:r w:rsidRPr="008950BA">
        <w:rPr>
          <w:b/>
          <w:bCs/>
        </w:rPr>
        <w:t>ENTRY FORMS MUST BE RECEIVED NO LATER THAN 7TH JUNE 202</w:t>
      </w:r>
      <w:r w:rsidR="009948D8">
        <w:rPr>
          <w:b/>
          <w:bCs/>
        </w:rPr>
        <w:t>2</w:t>
      </w:r>
      <w:r w:rsidRPr="008950BA">
        <w:rPr>
          <w:b/>
          <w:bCs/>
        </w:rPr>
        <w:t>.</w:t>
      </w:r>
    </w:p>
    <w:p w14:paraId="3B99C59B" w14:textId="7FF4AB23" w:rsidR="006128C6" w:rsidRPr="0087459D" w:rsidRDefault="0087459D">
      <w:pPr>
        <w:rPr>
          <w:b/>
          <w:bCs/>
        </w:rPr>
      </w:pPr>
      <w:r w:rsidRPr="0087459D">
        <w:rPr>
          <w:b/>
          <w:bCs/>
        </w:rPr>
        <w:t>Entrance Details</w:t>
      </w:r>
    </w:p>
    <w:tbl>
      <w:tblPr>
        <w:tblStyle w:val="TableGrid"/>
        <w:tblW w:w="9493" w:type="dxa"/>
        <w:tblLook w:val="04A0" w:firstRow="1" w:lastRow="0" w:firstColumn="1" w:lastColumn="0" w:noHBand="0" w:noVBand="1"/>
      </w:tblPr>
      <w:tblGrid>
        <w:gridCol w:w="2972"/>
        <w:gridCol w:w="6521"/>
      </w:tblGrid>
      <w:tr w:rsidR="00F247F4" w14:paraId="77187104" w14:textId="77777777" w:rsidTr="00F247F4">
        <w:trPr>
          <w:trHeight w:val="40"/>
        </w:trPr>
        <w:tc>
          <w:tcPr>
            <w:tcW w:w="2972" w:type="dxa"/>
          </w:tcPr>
          <w:p w14:paraId="20B8C788" w14:textId="5D1B7FAB" w:rsidR="00F247F4" w:rsidRDefault="00F247F4">
            <w:r>
              <w:lastRenderedPageBreak/>
              <w:t>Name (Mr/Mrs/Ms) First &amp; Surname</w:t>
            </w:r>
          </w:p>
        </w:tc>
        <w:tc>
          <w:tcPr>
            <w:tcW w:w="6521" w:type="dxa"/>
          </w:tcPr>
          <w:p w14:paraId="6BCB7370" w14:textId="77777777" w:rsidR="00F247F4" w:rsidRPr="00F247F4" w:rsidRDefault="00F247F4">
            <w:pPr>
              <w:rPr>
                <w:b/>
                <w:bCs/>
              </w:rPr>
            </w:pPr>
          </w:p>
        </w:tc>
      </w:tr>
      <w:tr w:rsidR="00F247F4" w14:paraId="4D5C7F17" w14:textId="77777777" w:rsidTr="00F247F4">
        <w:tc>
          <w:tcPr>
            <w:tcW w:w="2972" w:type="dxa"/>
          </w:tcPr>
          <w:p w14:paraId="1CBCA369" w14:textId="77777777" w:rsidR="00F247F4" w:rsidRDefault="00F247F4">
            <w:r>
              <w:t>Address</w:t>
            </w:r>
          </w:p>
          <w:p w14:paraId="1F8E061E" w14:textId="77777777" w:rsidR="00F247F4" w:rsidRDefault="00F247F4"/>
          <w:p w14:paraId="1846F998" w14:textId="77777777" w:rsidR="00F247F4" w:rsidRDefault="00F247F4"/>
          <w:p w14:paraId="78BAE590" w14:textId="77777777" w:rsidR="00F247F4" w:rsidRDefault="00F247F4"/>
          <w:p w14:paraId="3AB35C7A" w14:textId="77777777" w:rsidR="00F247F4" w:rsidRDefault="00F247F4"/>
          <w:p w14:paraId="4276615A" w14:textId="3505CDC2" w:rsidR="00F247F4" w:rsidRDefault="00F247F4"/>
        </w:tc>
        <w:tc>
          <w:tcPr>
            <w:tcW w:w="6521" w:type="dxa"/>
          </w:tcPr>
          <w:p w14:paraId="528181C7" w14:textId="77777777" w:rsidR="00F247F4" w:rsidRPr="00F247F4" w:rsidRDefault="00F247F4">
            <w:pPr>
              <w:rPr>
                <w:b/>
                <w:bCs/>
              </w:rPr>
            </w:pPr>
          </w:p>
        </w:tc>
      </w:tr>
      <w:tr w:rsidR="00F247F4" w14:paraId="509745E8" w14:textId="77777777" w:rsidTr="00F247F4">
        <w:tc>
          <w:tcPr>
            <w:tcW w:w="2972" w:type="dxa"/>
          </w:tcPr>
          <w:p w14:paraId="74FF7BAD" w14:textId="77777777" w:rsidR="00F247F4" w:rsidRDefault="00F247F4">
            <w:r>
              <w:t>Postcode</w:t>
            </w:r>
          </w:p>
          <w:p w14:paraId="09327E2C" w14:textId="7180CB2D" w:rsidR="00F247F4" w:rsidRDefault="00F247F4"/>
        </w:tc>
        <w:tc>
          <w:tcPr>
            <w:tcW w:w="6521" w:type="dxa"/>
          </w:tcPr>
          <w:p w14:paraId="711F15E1" w14:textId="77777777" w:rsidR="00F247F4" w:rsidRPr="00F247F4" w:rsidRDefault="00F247F4">
            <w:pPr>
              <w:rPr>
                <w:b/>
                <w:bCs/>
              </w:rPr>
            </w:pPr>
          </w:p>
        </w:tc>
      </w:tr>
      <w:tr w:rsidR="00F247F4" w14:paraId="74C2CBA2" w14:textId="77777777" w:rsidTr="00F247F4">
        <w:tc>
          <w:tcPr>
            <w:tcW w:w="2972" w:type="dxa"/>
          </w:tcPr>
          <w:p w14:paraId="751269CA" w14:textId="77777777" w:rsidR="00F247F4" w:rsidRDefault="00F247F4">
            <w:r>
              <w:t>Email Address</w:t>
            </w:r>
          </w:p>
          <w:p w14:paraId="69D016B1" w14:textId="5E7152D5" w:rsidR="00F247F4" w:rsidRDefault="00F247F4"/>
        </w:tc>
        <w:tc>
          <w:tcPr>
            <w:tcW w:w="6521" w:type="dxa"/>
          </w:tcPr>
          <w:p w14:paraId="6F0382EE" w14:textId="77777777" w:rsidR="00F247F4" w:rsidRPr="00F247F4" w:rsidRDefault="00F247F4">
            <w:pPr>
              <w:rPr>
                <w:b/>
                <w:bCs/>
              </w:rPr>
            </w:pPr>
          </w:p>
        </w:tc>
      </w:tr>
      <w:tr w:rsidR="00F247F4" w14:paraId="2E0DA50C" w14:textId="77777777" w:rsidTr="00F247F4">
        <w:tc>
          <w:tcPr>
            <w:tcW w:w="2972" w:type="dxa"/>
          </w:tcPr>
          <w:p w14:paraId="7E126208" w14:textId="77777777" w:rsidR="00F247F4" w:rsidRDefault="00F247F4">
            <w:r>
              <w:t>Telephone Number /Mobile</w:t>
            </w:r>
          </w:p>
          <w:p w14:paraId="71772908" w14:textId="289BDA4C" w:rsidR="00F247F4" w:rsidRDefault="00F247F4"/>
        </w:tc>
        <w:tc>
          <w:tcPr>
            <w:tcW w:w="6521" w:type="dxa"/>
          </w:tcPr>
          <w:p w14:paraId="036E0049" w14:textId="77777777" w:rsidR="00F247F4" w:rsidRPr="00F247F4" w:rsidRDefault="00F247F4">
            <w:pPr>
              <w:rPr>
                <w:b/>
                <w:bCs/>
              </w:rPr>
            </w:pPr>
          </w:p>
        </w:tc>
      </w:tr>
      <w:tr w:rsidR="00F247F4" w14:paraId="305B7483" w14:textId="77777777" w:rsidTr="00F247F4">
        <w:tc>
          <w:tcPr>
            <w:tcW w:w="2972" w:type="dxa"/>
          </w:tcPr>
          <w:p w14:paraId="31EA0A6C" w14:textId="025B7BEA" w:rsidR="00F247F4" w:rsidRDefault="00F247F4">
            <w:r>
              <w:t xml:space="preserve">Total of Adults and Children (under 13) Attending </w:t>
            </w:r>
          </w:p>
        </w:tc>
        <w:tc>
          <w:tcPr>
            <w:tcW w:w="6521" w:type="dxa"/>
          </w:tcPr>
          <w:p w14:paraId="7A9E9232" w14:textId="609A2988" w:rsidR="00F247F4" w:rsidRPr="00F247F4" w:rsidRDefault="00F247F4">
            <w:pPr>
              <w:rPr>
                <w:b/>
                <w:bCs/>
              </w:rPr>
            </w:pPr>
            <w:r>
              <w:rPr>
                <w:b/>
                <w:bCs/>
              </w:rPr>
              <w:t xml:space="preserve">Adults:                                                              Children: </w:t>
            </w:r>
          </w:p>
        </w:tc>
      </w:tr>
    </w:tbl>
    <w:p w14:paraId="751CB58A" w14:textId="2DC64A61" w:rsidR="00F27B7C" w:rsidRDefault="00F27B7C"/>
    <w:p w14:paraId="2B202B87" w14:textId="1CED9D4B" w:rsidR="00F247F4" w:rsidRPr="00FE31D4" w:rsidRDefault="00F247F4">
      <w:pPr>
        <w:rPr>
          <w:b/>
          <w:bCs/>
        </w:rPr>
      </w:pPr>
      <w:r w:rsidRPr="00FE31D4">
        <w:rPr>
          <w:b/>
          <w:bCs/>
        </w:rPr>
        <w:t>Exhibit Information</w:t>
      </w:r>
    </w:p>
    <w:tbl>
      <w:tblPr>
        <w:tblStyle w:val="TableGrid"/>
        <w:tblW w:w="9493" w:type="dxa"/>
        <w:tblLook w:val="04A0" w:firstRow="1" w:lastRow="0" w:firstColumn="1" w:lastColumn="0" w:noHBand="0" w:noVBand="1"/>
      </w:tblPr>
      <w:tblGrid>
        <w:gridCol w:w="2972"/>
        <w:gridCol w:w="6521"/>
      </w:tblGrid>
      <w:tr w:rsidR="00F247F4" w14:paraId="7180534F" w14:textId="77777777" w:rsidTr="00FE31D4">
        <w:tc>
          <w:tcPr>
            <w:tcW w:w="2972" w:type="dxa"/>
          </w:tcPr>
          <w:p w14:paraId="3DDFEB13" w14:textId="77777777" w:rsidR="00F247F4" w:rsidRDefault="00F247F4">
            <w:r>
              <w:t>Model/Body Type</w:t>
            </w:r>
          </w:p>
          <w:p w14:paraId="32634A87" w14:textId="77777777" w:rsidR="00F247F4" w:rsidRDefault="00F247F4"/>
          <w:p w14:paraId="559D1ADE" w14:textId="68196C79" w:rsidR="00F247F4" w:rsidRDefault="00F247F4"/>
        </w:tc>
        <w:tc>
          <w:tcPr>
            <w:tcW w:w="6521" w:type="dxa"/>
          </w:tcPr>
          <w:p w14:paraId="071CA8B1" w14:textId="77777777" w:rsidR="00F247F4" w:rsidRDefault="00F247F4"/>
        </w:tc>
      </w:tr>
      <w:tr w:rsidR="00F247F4" w14:paraId="59CBFF70" w14:textId="77777777" w:rsidTr="00FE31D4">
        <w:tc>
          <w:tcPr>
            <w:tcW w:w="2972" w:type="dxa"/>
          </w:tcPr>
          <w:p w14:paraId="267B62D2" w14:textId="1B5F0547" w:rsidR="00F247F4" w:rsidRDefault="00F247F4">
            <w:r>
              <w:t>Vehicle Registration (if you wish to bring more than one vehicle, please add registration here)</w:t>
            </w:r>
          </w:p>
          <w:p w14:paraId="5677CD0A" w14:textId="550A41E5" w:rsidR="00F247F4" w:rsidRDefault="00F247F4"/>
        </w:tc>
        <w:tc>
          <w:tcPr>
            <w:tcW w:w="6521" w:type="dxa"/>
          </w:tcPr>
          <w:p w14:paraId="4D01D16C" w14:textId="0213586A" w:rsidR="00F247F4" w:rsidRDefault="00F247F4"/>
        </w:tc>
      </w:tr>
      <w:tr w:rsidR="00F247F4" w14:paraId="2CF921F2" w14:textId="77777777" w:rsidTr="00FE31D4">
        <w:tc>
          <w:tcPr>
            <w:tcW w:w="2972" w:type="dxa"/>
          </w:tcPr>
          <w:p w14:paraId="3E41E78B" w14:textId="77777777" w:rsidR="00F247F4" w:rsidRDefault="00F247F4">
            <w:r>
              <w:t>Date Built</w:t>
            </w:r>
          </w:p>
          <w:p w14:paraId="1298EA65" w14:textId="186D9034" w:rsidR="00F247F4" w:rsidRDefault="00F247F4"/>
        </w:tc>
        <w:tc>
          <w:tcPr>
            <w:tcW w:w="6521" w:type="dxa"/>
          </w:tcPr>
          <w:p w14:paraId="0F64E6DB" w14:textId="77777777" w:rsidR="00F247F4" w:rsidRDefault="00F247F4"/>
        </w:tc>
      </w:tr>
    </w:tbl>
    <w:p w14:paraId="532C498D" w14:textId="5387FC21" w:rsidR="00F247F4" w:rsidRDefault="00F247F4">
      <w:r>
        <w:t>**PLEASE PROVE A BRIEF HISTORY OF YOUR EXHIBITS ON A SEPARATE SHEET OF PAPER**</w:t>
      </w:r>
    </w:p>
    <w:p w14:paraId="1417C064" w14:textId="77777777" w:rsidR="00CD0510" w:rsidRDefault="00CD0510"/>
    <w:p w14:paraId="170A9264" w14:textId="1E007F13" w:rsidR="00FE31D4" w:rsidRPr="00CD0510" w:rsidRDefault="00FE31D4">
      <w:pPr>
        <w:rPr>
          <w:b/>
          <w:bCs/>
        </w:rPr>
      </w:pPr>
      <w:r w:rsidRPr="00CD0510">
        <w:rPr>
          <w:b/>
          <w:bCs/>
        </w:rPr>
        <w:t>DECLARATION: THIS MUST BE SIGNED</w:t>
      </w:r>
      <w:r w:rsidR="008A043C" w:rsidRPr="00CD0510">
        <w:rPr>
          <w:b/>
          <w:bCs/>
        </w:rPr>
        <w:t>.</w:t>
      </w:r>
    </w:p>
    <w:p w14:paraId="6D25EA40" w14:textId="63EFBC69" w:rsidR="008A043C" w:rsidRDefault="008A043C">
      <w:r>
        <w:t>I declare that during the event my exhibit is covered by an appropriate insurer.</w:t>
      </w:r>
    </w:p>
    <w:tbl>
      <w:tblPr>
        <w:tblStyle w:val="TableGrid"/>
        <w:tblW w:w="0" w:type="auto"/>
        <w:tblLook w:val="04A0" w:firstRow="1" w:lastRow="0" w:firstColumn="1" w:lastColumn="0" w:noHBand="0" w:noVBand="1"/>
      </w:tblPr>
      <w:tblGrid>
        <w:gridCol w:w="4508"/>
        <w:gridCol w:w="4508"/>
      </w:tblGrid>
      <w:tr w:rsidR="008A043C" w14:paraId="258C8AB4" w14:textId="77777777" w:rsidTr="008A043C">
        <w:tc>
          <w:tcPr>
            <w:tcW w:w="4508" w:type="dxa"/>
          </w:tcPr>
          <w:p w14:paraId="33642CDE" w14:textId="6ED0FD1B" w:rsidR="008A043C" w:rsidRDefault="008A043C">
            <w:r>
              <w:t>Vehicle Insurer Name</w:t>
            </w:r>
          </w:p>
          <w:p w14:paraId="481A7BEF" w14:textId="16E391FC" w:rsidR="008A043C" w:rsidRDefault="008A043C"/>
        </w:tc>
        <w:tc>
          <w:tcPr>
            <w:tcW w:w="4508" w:type="dxa"/>
          </w:tcPr>
          <w:p w14:paraId="3B116640" w14:textId="77777777" w:rsidR="008A043C" w:rsidRDefault="008A043C"/>
        </w:tc>
      </w:tr>
      <w:tr w:rsidR="008A043C" w14:paraId="285F3E7B" w14:textId="77777777" w:rsidTr="008A043C">
        <w:tc>
          <w:tcPr>
            <w:tcW w:w="4508" w:type="dxa"/>
          </w:tcPr>
          <w:p w14:paraId="546D2732" w14:textId="0940D84C" w:rsidR="008A043C" w:rsidRDefault="008A043C">
            <w:r>
              <w:t xml:space="preserve">Certificate Number </w:t>
            </w:r>
          </w:p>
          <w:p w14:paraId="1BB1F2FC" w14:textId="3DA0947C" w:rsidR="008A043C" w:rsidRDefault="008A043C"/>
        </w:tc>
        <w:tc>
          <w:tcPr>
            <w:tcW w:w="4508" w:type="dxa"/>
          </w:tcPr>
          <w:p w14:paraId="14C36DFD" w14:textId="77777777" w:rsidR="008A043C" w:rsidRDefault="008A043C"/>
        </w:tc>
      </w:tr>
      <w:tr w:rsidR="008A043C" w14:paraId="506FE2A0" w14:textId="77777777" w:rsidTr="008A043C">
        <w:tc>
          <w:tcPr>
            <w:tcW w:w="4508" w:type="dxa"/>
          </w:tcPr>
          <w:p w14:paraId="5037BBA6" w14:textId="48033124" w:rsidR="008A043C" w:rsidRDefault="008A043C">
            <w:r>
              <w:t>Certificate Expiry Date</w:t>
            </w:r>
          </w:p>
          <w:p w14:paraId="30A24E4F" w14:textId="6F55F8D3" w:rsidR="008A043C" w:rsidRDefault="008A043C"/>
        </w:tc>
        <w:tc>
          <w:tcPr>
            <w:tcW w:w="4508" w:type="dxa"/>
          </w:tcPr>
          <w:p w14:paraId="5DA2FA79" w14:textId="77777777" w:rsidR="008A043C" w:rsidRDefault="008A043C"/>
        </w:tc>
      </w:tr>
    </w:tbl>
    <w:p w14:paraId="7F1BFBE8" w14:textId="66B513D6" w:rsidR="008A043C" w:rsidRDefault="00B75256">
      <w:r>
        <w:t>**********Please ensure you copy of your policy with your vehicle, if needed to be seen********</w:t>
      </w:r>
    </w:p>
    <w:p w14:paraId="2AE771FC" w14:textId="77777777" w:rsidR="00B75256" w:rsidRDefault="00B75256"/>
    <w:p w14:paraId="0B72E2D4" w14:textId="4BC6F666" w:rsidR="00AD341B" w:rsidRDefault="00AD341B">
      <w:r>
        <w:t>SIGNED……………………………………………………………………………………………………DATE………………………………….</w:t>
      </w:r>
    </w:p>
    <w:p w14:paraId="5AE0816E" w14:textId="77777777" w:rsidR="00B75256" w:rsidRDefault="00B75256"/>
    <w:p w14:paraId="1D454A6E" w14:textId="0C0C9C9A" w:rsidR="008A043C" w:rsidRDefault="008A043C">
      <w:r>
        <w:lastRenderedPageBreak/>
        <w:t xml:space="preserve">FSPG Membership Number: </w:t>
      </w:r>
      <w:r w:rsidR="00EE7F11">
        <w:t>………………………………………………………………………………………………………………</w:t>
      </w:r>
    </w:p>
    <w:p w14:paraId="5D68A37E" w14:textId="77777777" w:rsidR="008A043C" w:rsidRDefault="008A043C">
      <w:pPr>
        <w:rPr>
          <w:b/>
          <w:bCs/>
        </w:rPr>
      </w:pPr>
    </w:p>
    <w:p w14:paraId="5FF397A8" w14:textId="34AC9F51" w:rsidR="00FE31D4" w:rsidRPr="00FE31D4" w:rsidRDefault="00FE31D4">
      <w:pPr>
        <w:rPr>
          <w:b/>
          <w:bCs/>
        </w:rPr>
      </w:pPr>
      <w:r w:rsidRPr="00FE31D4">
        <w:rPr>
          <w:b/>
          <w:bCs/>
        </w:rPr>
        <w:t xml:space="preserve">Attendance </w:t>
      </w:r>
    </w:p>
    <w:tbl>
      <w:tblPr>
        <w:tblStyle w:val="TableGrid"/>
        <w:tblW w:w="0" w:type="auto"/>
        <w:tblLook w:val="04A0" w:firstRow="1" w:lastRow="0" w:firstColumn="1" w:lastColumn="0" w:noHBand="0" w:noVBand="1"/>
      </w:tblPr>
      <w:tblGrid>
        <w:gridCol w:w="2254"/>
        <w:gridCol w:w="2254"/>
        <w:gridCol w:w="2254"/>
        <w:gridCol w:w="2254"/>
      </w:tblGrid>
      <w:tr w:rsidR="00FE31D4" w14:paraId="19D28282" w14:textId="77777777" w:rsidTr="00FE31D4">
        <w:tc>
          <w:tcPr>
            <w:tcW w:w="2254" w:type="dxa"/>
          </w:tcPr>
          <w:p w14:paraId="235E91B8" w14:textId="4E41C604" w:rsidR="00FE31D4" w:rsidRDefault="00FE31D4">
            <w:r>
              <w:t xml:space="preserve">Days Attending </w:t>
            </w:r>
          </w:p>
        </w:tc>
        <w:tc>
          <w:tcPr>
            <w:tcW w:w="2254" w:type="dxa"/>
          </w:tcPr>
          <w:p w14:paraId="7E08FB8F" w14:textId="484ADD8A" w:rsidR="00FE31D4" w:rsidRDefault="00FE31D4">
            <w:r>
              <w:t>Saturday</w:t>
            </w:r>
          </w:p>
        </w:tc>
        <w:tc>
          <w:tcPr>
            <w:tcW w:w="2254" w:type="dxa"/>
          </w:tcPr>
          <w:p w14:paraId="39A7943C" w14:textId="35AEDDFE" w:rsidR="00FE31D4" w:rsidRDefault="00FE31D4">
            <w:r>
              <w:t>Sunday</w:t>
            </w:r>
          </w:p>
        </w:tc>
        <w:tc>
          <w:tcPr>
            <w:tcW w:w="2254" w:type="dxa"/>
          </w:tcPr>
          <w:p w14:paraId="6CEEA23A" w14:textId="06A8430A" w:rsidR="00FE31D4" w:rsidRDefault="00FE31D4">
            <w:r>
              <w:t>Both Days</w:t>
            </w:r>
          </w:p>
        </w:tc>
      </w:tr>
    </w:tbl>
    <w:p w14:paraId="3AE5597A" w14:textId="2182E15D" w:rsidR="00FE31D4" w:rsidRDefault="00FE31D4"/>
    <w:p w14:paraId="350C7C6F" w14:textId="7694BF80" w:rsidR="00AD341B" w:rsidRDefault="00103472">
      <w:r>
        <w:t>*</w:t>
      </w:r>
      <w:r w:rsidR="00AD341B">
        <w:t>Please note that the museum is open from 10am till 4pm</w:t>
      </w:r>
      <w:r w:rsidR="006128C6">
        <w:t xml:space="preserve"> both days.</w:t>
      </w:r>
    </w:p>
    <w:p w14:paraId="13B09B45" w14:textId="0250B2E8" w:rsidR="00F247F4" w:rsidRPr="00FE31D4" w:rsidRDefault="00F247F4">
      <w:pPr>
        <w:rPr>
          <w:b/>
          <w:bCs/>
        </w:rPr>
      </w:pPr>
      <w:r w:rsidRPr="00FE31D4">
        <w:rPr>
          <w:b/>
          <w:bCs/>
        </w:rPr>
        <w:t xml:space="preserve">Camping </w:t>
      </w:r>
    </w:p>
    <w:p w14:paraId="217FAE29" w14:textId="68AB8A1B" w:rsidR="00F247F4" w:rsidRDefault="00FE31D4">
      <w:r>
        <w:t>Camping will be arrival on site this year, not in the normal places but the area will be well signed. Drive into museum as normal and follow signs.  Site entry will be from 14.00 on the Friday and all vehicles need to be remove</w:t>
      </w:r>
      <w:r w:rsidR="00535BFE">
        <w:t>d</w:t>
      </w:r>
      <w:r>
        <w:t xml:space="preserve"> by 12pm on the Monday.</w:t>
      </w:r>
    </w:p>
    <w:tbl>
      <w:tblPr>
        <w:tblStyle w:val="TableGrid"/>
        <w:tblW w:w="0" w:type="auto"/>
        <w:tblLook w:val="04A0" w:firstRow="1" w:lastRow="0" w:firstColumn="1" w:lastColumn="0" w:noHBand="0" w:noVBand="1"/>
      </w:tblPr>
      <w:tblGrid>
        <w:gridCol w:w="1873"/>
        <w:gridCol w:w="1801"/>
        <w:gridCol w:w="1875"/>
        <w:gridCol w:w="1832"/>
        <w:gridCol w:w="1635"/>
      </w:tblGrid>
      <w:tr w:rsidR="00FE31D4" w14:paraId="38E2A336" w14:textId="6022321C" w:rsidTr="00FE31D4">
        <w:tc>
          <w:tcPr>
            <w:tcW w:w="1873" w:type="dxa"/>
          </w:tcPr>
          <w:p w14:paraId="7172FEC0" w14:textId="6A71B3DF" w:rsidR="00FE31D4" w:rsidRDefault="00FE31D4">
            <w:r>
              <w:t>Days Camping</w:t>
            </w:r>
          </w:p>
        </w:tc>
        <w:tc>
          <w:tcPr>
            <w:tcW w:w="1801" w:type="dxa"/>
          </w:tcPr>
          <w:p w14:paraId="63A3F506" w14:textId="0BA652ED" w:rsidR="00FE31D4" w:rsidRDefault="00FE31D4">
            <w:r>
              <w:t xml:space="preserve">Friday </w:t>
            </w:r>
          </w:p>
        </w:tc>
        <w:tc>
          <w:tcPr>
            <w:tcW w:w="1875" w:type="dxa"/>
          </w:tcPr>
          <w:p w14:paraId="23FBC8F7" w14:textId="3F36D243" w:rsidR="00FE31D4" w:rsidRDefault="00FE31D4">
            <w:r>
              <w:t xml:space="preserve">Saturday </w:t>
            </w:r>
          </w:p>
        </w:tc>
        <w:tc>
          <w:tcPr>
            <w:tcW w:w="1832" w:type="dxa"/>
          </w:tcPr>
          <w:p w14:paraId="0D5960C8" w14:textId="19CEE371" w:rsidR="00FE31D4" w:rsidRDefault="00FE31D4">
            <w:r>
              <w:t xml:space="preserve">Sunday </w:t>
            </w:r>
          </w:p>
        </w:tc>
        <w:tc>
          <w:tcPr>
            <w:tcW w:w="1635" w:type="dxa"/>
          </w:tcPr>
          <w:p w14:paraId="1AE94958" w14:textId="341CC716" w:rsidR="00FE31D4" w:rsidRDefault="00FE31D4">
            <w:r>
              <w:t>All</w:t>
            </w:r>
          </w:p>
        </w:tc>
      </w:tr>
    </w:tbl>
    <w:p w14:paraId="6EDAF875" w14:textId="4F0E5542" w:rsidR="00FE31D4" w:rsidRDefault="00FE31D4"/>
    <w:tbl>
      <w:tblPr>
        <w:tblStyle w:val="TableGrid"/>
        <w:tblW w:w="0" w:type="auto"/>
        <w:tblLook w:val="04A0" w:firstRow="1" w:lastRow="0" w:firstColumn="1" w:lastColumn="0" w:noHBand="0" w:noVBand="1"/>
      </w:tblPr>
      <w:tblGrid>
        <w:gridCol w:w="2254"/>
        <w:gridCol w:w="2254"/>
        <w:gridCol w:w="2254"/>
        <w:gridCol w:w="2254"/>
      </w:tblGrid>
      <w:tr w:rsidR="00FE31D4" w14:paraId="007CA676" w14:textId="77777777" w:rsidTr="00FE31D4">
        <w:tc>
          <w:tcPr>
            <w:tcW w:w="2254" w:type="dxa"/>
          </w:tcPr>
          <w:p w14:paraId="24F3CD5B" w14:textId="605421B9" w:rsidR="00FE31D4" w:rsidRDefault="00FE31D4">
            <w:r>
              <w:t>Camping Vehicle</w:t>
            </w:r>
          </w:p>
        </w:tc>
        <w:tc>
          <w:tcPr>
            <w:tcW w:w="2254" w:type="dxa"/>
          </w:tcPr>
          <w:p w14:paraId="3819F4ED" w14:textId="5B1239A9" w:rsidR="00FE31D4" w:rsidRDefault="00FE31D4">
            <w:r>
              <w:t>Tent</w:t>
            </w:r>
          </w:p>
        </w:tc>
        <w:tc>
          <w:tcPr>
            <w:tcW w:w="2254" w:type="dxa"/>
          </w:tcPr>
          <w:p w14:paraId="56D5EBE8" w14:textId="3A7DB7A0" w:rsidR="00FE31D4" w:rsidRDefault="00FE31D4">
            <w:r>
              <w:t>Campervan</w:t>
            </w:r>
          </w:p>
        </w:tc>
        <w:tc>
          <w:tcPr>
            <w:tcW w:w="2254" w:type="dxa"/>
          </w:tcPr>
          <w:p w14:paraId="67C80BE1" w14:textId="77C20E37" w:rsidR="00FE31D4" w:rsidRDefault="00FE31D4">
            <w:r>
              <w:t>Caravan</w:t>
            </w:r>
          </w:p>
        </w:tc>
      </w:tr>
    </w:tbl>
    <w:p w14:paraId="73E99CA4" w14:textId="77777777" w:rsidR="00FE31D4" w:rsidRDefault="00FE31D4"/>
    <w:p w14:paraId="7B08E9B8" w14:textId="076D4DBB" w:rsidR="00FE31D4" w:rsidRDefault="00103472">
      <w:r>
        <w:t>*</w:t>
      </w:r>
      <w:r w:rsidR="008A043C">
        <w:t>Dogs are welcome but are the responsibility of the owner and always kept on a lead.</w:t>
      </w:r>
    </w:p>
    <w:p w14:paraId="345316F1" w14:textId="20FA8D6B" w:rsidR="008A043C" w:rsidRPr="008A043C" w:rsidRDefault="008A043C">
      <w:pPr>
        <w:rPr>
          <w:b/>
          <w:bCs/>
        </w:rPr>
      </w:pPr>
      <w:r w:rsidRPr="008A043C">
        <w:rPr>
          <w:b/>
          <w:bCs/>
        </w:rPr>
        <w:t>Saturday Meal</w:t>
      </w:r>
    </w:p>
    <w:p w14:paraId="727A4BF0" w14:textId="60A8CF81" w:rsidR="00FE31D4" w:rsidRDefault="008A043C">
      <w:r>
        <w:t>We are still aiming to have a meal on the Saturday Evening.  This will roughly cost £</w:t>
      </w:r>
      <w:r w:rsidR="00E729C3">
        <w:t>5.00</w:t>
      </w:r>
      <w:r>
        <w:t xml:space="preserve"> per head. This will depend on attendance </w:t>
      </w:r>
      <w:r w:rsidR="00AD341B">
        <w:t>numbers</w:t>
      </w:r>
      <w:r>
        <w:t>.</w:t>
      </w:r>
    </w:p>
    <w:p w14:paraId="3B0B5492" w14:textId="4D7808CD" w:rsidR="008A043C" w:rsidRDefault="008A043C">
      <w:r>
        <w:t>Would you like to join the meal?  YES how many</w:t>
      </w:r>
      <w:r w:rsidR="00AD341B">
        <w:t xml:space="preserve"> for………………….. </w:t>
      </w:r>
    </w:p>
    <w:p w14:paraId="4B639C12" w14:textId="472D6526" w:rsidR="008A043C" w:rsidRDefault="00AD341B">
      <w:r>
        <w:tab/>
      </w:r>
      <w:r>
        <w:tab/>
      </w:r>
      <w:r>
        <w:tab/>
      </w:r>
      <w:r>
        <w:tab/>
        <w:t xml:space="preserve">   NO</w:t>
      </w:r>
    </w:p>
    <w:p w14:paraId="338E421D" w14:textId="6D5F29B0" w:rsidR="00E729C3" w:rsidRDefault="00E729C3">
      <w:r>
        <w:t>Any Dietary requests: ………………………………………………………………………………………………………………………….</w:t>
      </w:r>
    </w:p>
    <w:p w14:paraId="76CF23B8" w14:textId="77777777" w:rsidR="00E729C3" w:rsidRDefault="00E729C3"/>
    <w:sectPr w:rsidR="00E729C3" w:rsidSect="00AD341B">
      <w:headerReference w:type="default" r:id="rId7"/>
      <w:pgSz w:w="11906" w:h="16838"/>
      <w:pgMar w:top="117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CCF8" w14:textId="77777777" w:rsidR="00DF21AF" w:rsidRDefault="00DF21AF" w:rsidP="00F247F4">
      <w:pPr>
        <w:spacing w:after="0" w:line="240" w:lineRule="auto"/>
      </w:pPr>
      <w:r>
        <w:separator/>
      </w:r>
    </w:p>
  </w:endnote>
  <w:endnote w:type="continuationSeparator" w:id="0">
    <w:p w14:paraId="0AA00ACD" w14:textId="77777777" w:rsidR="00DF21AF" w:rsidRDefault="00DF21AF" w:rsidP="00F2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CB67" w14:textId="77777777" w:rsidR="00DF21AF" w:rsidRDefault="00DF21AF" w:rsidP="00F247F4">
      <w:pPr>
        <w:spacing w:after="0" w:line="240" w:lineRule="auto"/>
      </w:pPr>
      <w:r>
        <w:separator/>
      </w:r>
    </w:p>
  </w:footnote>
  <w:footnote w:type="continuationSeparator" w:id="0">
    <w:p w14:paraId="6FBD8820" w14:textId="77777777" w:rsidR="00DF21AF" w:rsidRDefault="00DF21AF" w:rsidP="00F24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0820" w14:textId="43B0202D" w:rsidR="00F247F4" w:rsidRDefault="00F247F4" w:rsidP="00F247F4">
    <w:pPr>
      <w:pStyle w:val="Header"/>
      <w:ind w:left="-426"/>
    </w:pPr>
    <w:r>
      <w:rPr>
        <w:noProof/>
      </w:rPr>
      <mc:AlternateContent>
        <mc:Choice Requires="wps">
          <w:drawing>
            <wp:inline distT="0" distB="0" distL="0" distR="0" wp14:anchorId="08C6F0E2" wp14:editId="0213DABD">
              <wp:extent cx="6362700" cy="714375"/>
              <wp:effectExtent l="0" t="0" r="0" b="0"/>
              <wp:docPr id="1" name="Text Box 1" descr="Fire Engines on Show  -   Tilford 2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714375"/>
                      </a:xfrm>
                      <a:prstGeom prst="rect">
                        <a:avLst/>
                      </a:prstGeom>
                    </wps:spPr>
                    <wps:txbx>
                      <w:txbxContent>
                        <w:p w14:paraId="507897AC" w14:textId="6DBB405C" w:rsidR="00F247F4" w:rsidRPr="00DE7409" w:rsidRDefault="00EE7F11" w:rsidP="00F247F4">
                          <w:pPr>
                            <w:jc w:val="center"/>
                            <w:rPr>
                              <w:rFonts w:ascii="Arial Black" w:hAnsi="Arial Black"/>
                              <w:b/>
                              <w:bCs/>
                              <w:color w:val="760000"/>
                              <w:spacing w:val="112"/>
                              <w:sz w:val="24"/>
                              <w:szCs w:val="24"/>
                              <w14:shadow w14:blurRad="0" w14:dist="45847" w14:dir="3378596" w14:sx="100000" w14:sy="100000" w14:kx="0" w14:ky="0" w14:algn="ctr">
                                <w14:srgbClr w14:val="4D4D4D">
                                  <w14:alpha w14:val="20000"/>
                                </w14:srgbClr>
                              </w14:shadow>
                              <w14:textOutline w14:w="9525" w14:cap="flat" w14:cmpd="sng" w14:algn="ctr">
                                <w14:solidFill>
                                  <w14:srgbClr w14:val="000000"/>
                                </w14:solidFill>
                                <w14:prstDash w14:val="solid"/>
                                <w14:round/>
                              </w14:textOutline>
                              <w14:textFill>
                                <w14:gradFill>
                                  <w14:gsLst>
                                    <w14:gs w14:pos="0">
                                      <w14:srgbClr w14:val="760000">
                                        <w14:shade w14:val="46275"/>
                                      </w14:srgbClr>
                                    </w14:gs>
                                    <w14:gs w14:pos="100000">
                                      <w14:srgbClr w14:val="FF0000"/>
                                    </w14:gs>
                                  </w14:gsLst>
                                  <w14:lin w14:ang="5400000" w14:scaled="1"/>
                                </w14:gradFill>
                              </w14:textFill>
                            </w:rPr>
                          </w:pPr>
                          <w:r w:rsidRPr="00DE7409">
                            <w:rPr>
                              <w:rFonts w:ascii="Arial Black" w:hAnsi="Arial Black"/>
                              <w:b/>
                              <w:bCs/>
                              <w:color w:val="760000"/>
                              <w:spacing w:val="112"/>
                              <w:sz w:val="24"/>
                              <w:szCs w:val="24"/>
                              <w14:shadow w14:blurRad="0" w14:dist="45847" w14:dir="3378596" w14:sx="100000" w14:sy="100000" w14:kx="0" w14:ky="0" w14:algn="ctr">
                                <w14:srgbClr w14:val="4D4D4D">
                                  <w14:alpha w14:val="20000"/>
                                </w14:srgbClr>
                              </w14:shadow>
                              <w14:textOutline w14:w="9525" w14:cap="flat" w14:cmpd="sng" w14:algn="ctr">
                                <w14:solidFill>
                                  <w14:srgbClr w14:val="000000"/>
                                </w14:solidFill>
                                <w14:prstDash w14:val="solid"/>
                                <w14:round/>
                              </w14:textOutline>
                              <w14:textFill>
                                <w14:gradFill>
                                  <w14:gsLst>
                                    <w14:gs w14:pos="0">
                                      <w14:srgbClr w14:val="760000">
                                        <w14:shade w14:val="46275"/>
                                      </w14:srgbClr>
                                    </w14:gs>
                                    <w14:gs w14:pos="100000">
                                      <w14:srgbClr w14:val="FF0000"/>
                                    </w14:gs>
                                  </w14:gsLst>
                                  <w14:lin w14:ang="5400000" w14:scaled="1"/>
                                </w14:gradFill>
                              </w14:textFill>
                            </w:rPr>
                            <w:t>Tilford Fire Show 202</w:t>
                          </w:r>
                          <w:r w:rsidR="0087593D">
                            <w:rPr>
                              <w:rFonts w:ascii="Arial Black" w:hAnsi="Arial Black"/>
                              <w:b/>
                              <w:bCs/>
                              <w:color w:val="760000"/>
                              <w:spacing w:val="112"/>
                              <w:sz w:val="24"/>
                              <w:szCs w:val="24"/>
                              <w14:shadow w14:blurRad="0" w14:dist="45847" w14:dir="3378596" w14:sx="100000" w14:sy="100000" w14:kx="0" w14:ky="0" w14:algn="ctr">
                                <w14:srgbClr w14:val="4D4D4D">
                                  <w14:alpha w14:val="20000"/>
                                </w14:srgbClr>
                              </w14:shadow>
                              <w14:textOutline w14:w="9525" w14:cap="flat" w14:cmpd="sng" w14:algn="ctr">
                                <w14:solidFill>
                                  <w14:srgbClr w14:val="000000"/>
                                </w14:solidFill>
                                <w14:prstDash w14:val="solid"/>
                                <w14:round/>
                              </w14:textOutline>
                              <w14:textFill>
                                <w14:gradFill>
                                  <w14:gsLst>
                                    <w14:gs w14:pos="0">
                                      <w14:srgbClr w14:val="760000">
                                        <w14:shade w14:val="46275"/>
                                      </w14:srgbClr>
                                    </w14:gs>
                                    <w14:gs w14:pos="100000">
                                      <w14:srgbClr w14:val="FF0000"/>
                                    </w14:gs>
                                  </w14:gsLst>
                                  <w14:lin w14:ang="5400000" w14:scaled="1"/>
                                </w14:gradFill>
                              </w14:textFill>
                            </w:rPr>
                            <w:t>2</w:t>
                          </w:r>
                        </w:p>
                      </w:txbxContent>
                    </wps:txbx>
                    <wps:bodyPr wrap="square" numCol="1" fromWordArt="1">
                      <a:prstTxWarp prst="textPlain">
                        <a:avLst>
                          <a:gd name="adj" fmla="val 50156"/>
                        </a:avLst>
                      </a:prstTxWarp>
                      <a:spAutoFit/>
                    </wps:bodyPr>
                  </wps:wsp>
                </a:graphicData>
              </a:graphic>
            </wp:inline>
          </w:drawing>
        </mc:Choice>
        <mc:Fallback>
          <w:pict>
            <v:shapetype w14:anchorId="08C6F0E2" id="_x0000_t202" coordsize="21600,21600" o:spt="202" path="m,l,21600r21600,l21600,xe">
              <v:stroke joinstyle="miter"/>
              <v:path gradientshapeok="t" o:connecttype="rect"/>
            </v:shapetype>
            <v:shape id="Text Box 1" o:spid="_x0000_s1026" type="#_x0000_t202" alt="Fire Engines on Show  -   Tilford 2014" style="width:501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" filled="f" stroked="f">
              <o:lock v:ext="edit" shapetype="t"/>
              <v:textbox style="mso-fit-shape-to-text:t">
                <w:txbxContent>
                  <w:p w14:paraId="507897AC" w14:textId="6DBB405C" w:rsidR="00F247F4" w:rsidRPr="00DE7409" w:rsidRDefault="00EE7F11" w:rsidP="00F247F4">
                    <w:pPr>
                      <w:jc w:val="center"/>
                      <w:rPr>
                        <w:rFonts w:ascii="Arial Black" w:hAnsi="Arial Black"/>
                        <w:b/>
                        <w:bCs/>
                        <w:color w:val="760000"/>
                        <w:spacing w:val="112"/>
                        <w:sz w:val="24"/>
                        <w:szCs w:val="24"/>
                        <w14:shadow w14:blurRad="0" w14:dist="45847" w14:dir="3378596" w14:sx="100000" w14:sy="100000" w14:kx="0" w14:ky="0" w14:algn="ctr">
                          <w14:srgbClr w14:val="4D4D4D">
                            <w14:alpha w14:val="20000"/>
                          </w14:srgbClr>
                        </w14:shadow>
                        <w14:textOutline w14:w="9525" w14:cap="flat" w14:cmpd="sng" w14:algn="ctr">
                          <w14:solidFill>
                            <w14:srgbClr w14:val="000000"/>
                          </w14:solidFill>
                          <w14:prstDash w14:val="solid"/>
                          <w14:round/>
                        </w14:textOutline>
                        <w14:textFill>
                          <w14:gradFill>
                            <w14:gsLst>
                              <w14:gs w14:pos="0">
                                <w14:srgbClr w14:val="760000">
                                  <w14:shade w14:val="46275"/>
                                </w14:srgbClr>
                              </w14:gs>
                              <w14:gs w14:pos="100000">
                                <w14:srgbClr w14:val="FF0000"/>
                              </w14:gs>
                            </w14:gsLst>
                            <w14:lin w14:ang="5400000" w14:scaled="1"/>
                          </w14:gradFill>
                        </w14:textFill>
                      </w:rPr>
                    </w:pPr>
                    <w:r w:rsidRPr="00DE7409">
                      <w:rPr>
                        <w:rFonts w:ascii="Arial Black" w:hAnsi="Arial Black"/>
                        <w:b/>
                        <w:bCs/>
                        <w:color w:val="760000"/>
                        <w:spacing w:val="112"/>
                        <w:sz w:val="24"/>
                        <w:szCs w:val="24"/>
                        <w14:shadow w14:blurRad="0" w14:dist="45847" w14:dir="3378596" w14:sx="100000" w14:sy="100000" w14:kx="0" w14:ky="0" w14:algn="ctr">
                          <w14:srgbClr w14:val="4D4D4D">
                            <w14:alpha w14:val="20000"/>
                          </w14:srgbClr>
                        </w14:shadow>
                        <w14:textOutline w14:w="9525" w14:cap="flat" w14:cmpd="sng" w14:algn="ctr">
                          <w14:solidFill>
                            <w14:srgbClr w14:val="000000"/>
                          </w14:solidFill>
                          <w14:prstDash w14:val="solid"/>
                          <w14:round/>
                        </w14:textOutline>
                        <w14:textFill>
                          <w14:gradFill>
                            <w14:gsLst>
                              <w14:gs w14:pos="0">
                                <w14:srgbClr w14:val="760000">
                                  <w14:shade w14:val="46275"/>
                                </w14:srgbClr>
                              </w14:gs>
                              <w14:gs w14:pos="100000">
                                <w14:srgbClr w14:val="FF0000"/>
                              </w14:gs>
                            </w14:gsLst>
                            <w14:lin w14:ang="5400000" w14:scaled="1"/>
                          </w14:gradFill>
                        </w14:textFill>
                      </w:rPr>
                      <w:t>Tilford Fire Show 202</w:t>
                    </w:r>
                    <w:r w:rsidR="0087593D">
                      <w:rPr>
                        <w:rFonts w:ascii="Arial Black" w:hAnsi="Arial Black"/>
                        <w:b/>
                        <w:bCs/>
                        <w:color w:val="760000"/>
                        <w:spacing w:val="112"/>
                        <w:sz w:val="24"/>
                        <w:szCs w:val="24"/>
                        <w14:shadow w14:blurRad="0" w14:dist="45847" w14:dir="3378596" w14:sx="100000" w14:sy="100000" w14:kx="0" w14:ky="0" w14:algn="ctr">
                          <w14:srgbClr w14:val="4D4D4D">
                            <w14:alpha w14:val="20000"/>
                          </w14:srgbClr>
                        </w14:shadow>
                        <w14:textOutline w14:w="9525" w14:cap="flat" w14:cmpd="sng" w14:algn="ctr">
                          <w14:solidFill>
                            <w14:srgbClr w14:val="000000"/>
                          </w14:solidFill>
                          <w14:prstDash w14:val="solid"/>
                          <w14:round/>
                        </w14:textOutline>
                        <w14:textFill>
                          <w14:gradFill>
                            <w14:gsLst>
                              <w14:gs w14:pos="0">
                                <w14:srgbClr w14:val="760000">
                                  <w14:shade w14:val="46275"/>
                                </w14:srgbClr>
                              </w14:gs>
                              <w14:gs w14:pos="100000">
                                <w14:srgbClr w14:val="FF0000"/>
                              </w14:gs>
                            </w14:gsLst>
                            <w14:lin w14:ang="5400000" w14:scaled="1"/>
                          </w14:gradFill>
                        </w14:textFill>
                      </w:rPr>
                      <w:t>2</w:t>
                    </w:r>
                  </w:p>
                </w:txbxContent>
              </v:textbox>
              <w10:anchorlock/>
            </v:shape>
          </w:pict>
        </mc:Fallback>
      </mc:AlternateContent>
    </w:r>
  </w:p>
  <w:p w14:paraId="56CF42C0" w14:textId="6840A8DF" w:rsidR="00EE7F11" w:rsidRDefault="00EE7F11" w:rsidP="00F247F4">
    <w:pPr>
      <w:pStyle w:val="Header"/>
      <w:ind w:left="-426"/>
    </w:pPr>
  </w:p>
  <w:p w14:paraId="4EDA3351" w14:textId="23EF98CC" w:rsidR="00F247F4" w:rsidRDefault="00F24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F2A61"/>
    <w:multiLevelType w:val="hybridMultilevel"/>
    <w:tmpl w:val="BB68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F4"/>
    <w:rsid w:val="000A3D67"/>
    <w:rsid w:val="00103472"/>
    <w:rsid w:val="00153845"/>
    <w:rsid w:val="00373499"/>
    <w:rsid w:val="003808E2"/>
    <w:rsid w:val="0038357E"/>
    <w:rsid w:val="00414E28"/>
    <w:rsid w:val="00535BFE"/>
    <w:rsid w:val="005F504F"/>
    <w:rsid w:val="006128C6"/>
    <w:rsid w:val="0070185C"/>
    <w:rsid w:val="0071675B"/>
    <w:rsid w:val="00745B39"/>
    <w:rsid w:val="007813F7"/>
    <w:rsid w:val="00797C0E"/>
    <w:rsid w:val="00805279"/>
    <w:rsid w:val="008268C6"/>
    <w:rsid w:val="0087459D"/>
    <w:rsid w:val="0087593D"/>
    <w:rsid w:val="008950BA"/>
    <w:rsid w:val="008A043C"/>
    <w:rsid w:val="0090194C"/>
    <w:rsid w:val="009948D8"/>
    <w:rsid w:val="009A05C7"/>
    <w:rsid w:val="009D77A8"/>
    <w:rsid w:val="00AD341B"/>
    <w:rsid w:val="00B37692"/>
    <w:rsid w:val="00B75256"/>
    <w:rsid w:val="00BD5D2C"/>
    <w:rsid w:val="00C506F6"/>
    <w:rsid w:val="00C91ACB"/>
    <w:rsid w:val="00CD0510"/>
    <w:rsid w:val="00DB7B57"/>
    <w:rsid w:val="00DE7409"/>
    <w:rsid w:val="00DF21AF"/>
    <w:rsid w:val="00E24F2B"/>
    <w:rsid w:val="00E729C3"/>
    <w:rsid w:val="00EE7F11"/>
    <w:rsid w:val="00F247F4"/>
    <w:rsid w:val="00F27B7C"/>
    <w:rsid w:val="00FE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2E090"/>
  <w15:chartTrackingRefBased/>
  <w15:docId w15:val="{43CD211D-E869-4B92-BA14-29AC268B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7F4"/>
  </w:style>
  <w:style w:type="paragraph" w:styleId="Footer">
    <w:name w:val="footer"/>
    <w:basedOn w:val="Normal"/>
    <w:link w:val="FooterChar"/>
    <w:uiPriority w:val="99"/>
    <w:unhideWhenUsed/>
    <w:rsid w:val="00F24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7F4"/>
  </w:style>
  <w:style w:type="character" w:styleId="Hyperlink">
    <w:name w:val="Hyperlink"/>
    <w:basedOn w:val="DefaultParagraphFont"/>
    <w:uiPriority w:val="99"/>
    <w:unhideWhenUsed/>
    <w:rsid w:val="00E24F2B"/>
    <w:rPr>
      <w:color w:val="0563C1" w:themeColor="hyperlink"/>
      <w:u w:val="single"/>
    </w:rPr>
  </w:style>
  <w:style w:type="character" w:styleId="UnresolvedMention">
    <w:name w:val="Unresolved Mention"/>
    <w:basedOn w:val="DefaultParagraphFont"/>
    <w:uiPriority w:val="99"/>
    <w:semiHidden/>
    <w:unhideWhenUsed/>
    <w:rsid w:val="00E24F2B"/>
    <w:rPr>
      <w:color w:val="605E5C"/>
      <w:shd w:val="clear" w:color="auto" w:fill="E1DFDD"/>
    </w:rPr>
  </w:style>
  <w:style w:type="paragraph" w:styleId="ListParagraph">
    <w:name w:val="List Paragraph"/>
    <w:basedOn w:val="Normal"/>
    <w:uiPriority w:val="34"/>
    <w:qFormat/>
    <w:rsid w:val="00805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Bickers</dc:creator>
  <cp:keywords/>
  <dc:description/>
  <cp:lastModifiedBy>Katie Hill</cp:lastModifiedBy>
  <cp:revision>5</cp:revision>
  <dcterms:created xsi:type="dcterms:W3CDTF">2022-02-01T15:41:00Z</dcterms:created>
  <dcterms:modified xsi:type="dcterms:W3CDTF">2022-02-02T12:22:00Z</dcterms:modified>
</cp:coreProperties>
</file>